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64C" w:rsidRPr="004A1CA0" w:rsidRDefault="006D764C" w:rsidP="006D764C">
      <w:pPr>
        <w:jc w:val="center"/>
        <w:rPr>
          <w:b/>
          <w:bCs/>
          <w:sz w:val="44"/>
          <w:szCs w:val="48"/>
        </w:rPr>
      </w:pPr>
      <w:r w:rsidRPr="004A1CA0">
        <w:rPr>
          <w:b/>
          <w:bCs/>
          <w:sz w:val="44"/>
          <w:szCs w:val="48"/>
        </w:rPr>
        <w:t xml:space="preserve">Szegedi Szakképzési Centrum </w:t>
      </w:r>
    </w:p>
    <w:p w:rsidR="006D764C" w:rsidRPr="004A1CA0" w:rsidRDefault="006D764C" w:rsidP="006D764C">
      <w:pPr>
        <w:jc w:val="center"/>
        <w:rPr>
          <w:b/>
          <w:bCs/>
          <w:sz w:val="44"/>
          <w:szCs w:val="48"/>
        </w:rPr>
      </w:pPr>
      <w:r w:rsidRPr="004A1CA0">
        <w:rPr>
          <w:b/>
          <w:bCs/>
          <w:sz w:val="44"/>
          <w:szCs w:val="48"/>
        </w:rPr>
        <w:t>Krúdy Gyula Kereskedelmi, Vendéglátóipari és Turisztikai Szakgimnáziuma és Szakközépiskolája</w:t>
      </w:r>
    </w:p>
    <w:p w:rsidR="006D764C" w:rsidRDefault="006D764C" w:rsidP="006D764C">
      <w:pPr>
        <w:spacing w:before="100" w:beforeAutospacing="1"/>
        <w:jc w:val="center"/>
        <w:rPr>
          <w:b/>
          <w:bCs/>
          <w:sz w:val="48"/>
          <w:szCs w:val="48"/>
        </w:rPr>
      </w:pPr>
    </w:p>
    <w:p w:rsidR="006D764C" w:rsidRDefault="006D764C" w:rsidP="006D764C">
      <w:pPr>
        <w:spacing w:before="100" w:beforeAutospacing="1"/>
        <w:jc w:val="center"/>
        <w:rPr>
          <w:sz w:val="48"/>
          <w:szCs w:val="48"/>
        </w:rPr>
      </w:pPr>
      <w:r>
        <w:rPr>
          <w:b/>
          <w:bCs/>
          <w:sz w:val="48"/>
          <w:szCs w:val="48"/>
        </w:rPr>
        <w:t>TANMENET</w:t>
      </w:r>
    </w:p>
    <w:p w:rsidR="006D764C" w:rsidRDefault="006D764C" w:rsidP="006D764C">
      <w:pPr>
        <w:jc w:val="center"/>
        <w:rPr>
          <w:rFonts w:ascii="Palatino Linotype" w:hAnsi="Palatino Linotype" w:cs="Arial"/>
          <w:b/>
          <w:sz w:val="32"/>
          <w:szCs w:val="32"/>
        </w:rPr>
      </w:pPr>
    </w:p>
    <w:p w:rsidR="006D764C" w:rsidRDefault="006D764C" w:rsidP="006D764C">
      <w:pPr>
        <w:jc w:val="center"/>
        <w:rPr>
          <w:rFonts w:ascii="Palatino Linotype" w:hAnsi="Palatino Linotype" w:cs="Arial"/>
          <w:b/>
          <w:sz w:val="28"/>
          <w:szCs w:val="28"/>
        </w:rPr>
      </w:pPr>
      <w:r>
        <w:rPr>
          <w:rFonts w:ascii="Palatino Linotype" w:hAnsi="Palatino Linotype" w:cs="Arial"/>
          <w:b/>
          <w:sz w:val="28"/>
          <w:szCs w:val="28"/>
        </w:rPr>
        <w:t>5/13 tur</w:t>
      </w:r>
    </w:p>
    <w:p w:rsidR="006D764C" w:rsidRDefault="006D764C" w:rsidP="006D764C">
      <w:pPr>
        <w:jc w:val="center"/>
        <w:rPr>
          <w:rFonts w:ascii="Palatino Linotype" w:hAnsi="Palatino Linotype" w:cs="Arial"/>
          <w:b/>
          <w:sz w:val="28"/>
          <w:szCs w:val="28"/>
        </w:rPr>
      </w:pPr>
    </w:p>
    <w:p w:rsidR="006D764C" w:rsidRDefault="006D764C" w:rsidP="006D764C">
      <w:pPr>
        <w:jc w:val="center"/>
        <w:rPr>
          <w:rFonts w:ascii="Palatino Linotype" w:hAnsi="Palatino Linotype" w:cs="Arial"/>
          <w:b/>
          <w:sz w:val="28"/>
          <w:szCs w:val="28"/>
        </w:rPr>
      </w:pPr>
    </w:p>
    <w:p w:rsidR="006D764C" w:rsidRDefault="006D764C" w:rsidP="006D764C">
      <w:pPr>
        <w:jc w:val="center"/>
        <w:rPr>
          <w:rFonts w:ascii="Palatino Linotype" w:hAnsi="Palatino Linotype" w:cs="Arial"/>
          <w:b/>
          <w:sz w:val="28"/>
          <w:szCs w:val="28"/>
        </w:rPr>
      </w:pPr>
      <w:r>
        <w:rPr>
          <w:rFonts w:ascii="Palatino Linotype" w:hAnsi="Palatino Linotype" w:cs="Arial"/>
          <w:b/>
          <w:sz w:val="28"/>
          <w:szCs w:val="28"/>
        </w:rPr>
        <w:t>informatika a turizmusban</w:t>
      </w:r>
    </w:p>
    <w:p w:rsidR="006D764C" w:rsidRDefault="006D764C" w:rsidP="006D764C">
      <w:pPr>
        <w:pStyle w:val="lfej"/>
        <w:spacing w:line="360" w:lineRule="auto"/>
        <w:jc w:val="center"/>
        <w:rPr>
          <w:sz w:val="28"/>
          <w:szCs w:val="28"/>
        </w:rPr>
      </w:pPr>
    </w:p>
    <w:p w:rsidR="006D764C" w:rsidRDefault="006D764C" w:rsidP="006D764C">
      <w:pPr>
        <w:pStyle w:val="lfej"/>
        <w:spacing w:line="360" w:lineRule="auto"/>
        <w:jc w:val="center"/>
        <w:rPr>
          <w:sz w:val="28"/>
          <w:szCs w:val="28"/>
        </w:rPr>
      </w:pPr>
    </w:p>
    <w:p w:rsidR="006D764C" w:rsidRDefault="006D764C" w:rsidP="006D764C">
      <w:pPr>
        <w:jc w:val="center"/>
        <w:rPr>
          <w:b/>
          <w:bCs/>
          <w:caps/>
          <w:sz w:val="32"/>
          <w:szCs w:val="32"/>
        </w:rPr>
      </w:pPr>
    </w:p>
    <w:p w:rsidR="006D764C" w:rsidRDefault="006D764C" w:rsidP="006D764C">
      <w:pPr>
        <w:jc w:val="center"/>
        <w:rPr>
          <w:rFonts w:ascii="Palatino Linotype" w:hAnsi="Palatino Linotype" w:cs="Arial"/>
          <w:b/>
          <w:sz w:val="28"/>
          <w:szCs w:val="28"/>
        </w:rPr>
      </w:pPr>
      <w:r>
        <w:rPr>
          <w:rFonts w:ascii="Palatino Linotype" w:hAnsi="Palatino Linotype" w:cs="Arial"/>
          <w:b/>
          <w:sz w:val="28"/>
          <w:szCs w:val="28"/>
        </w:rPr>
        <w:t>5/13</w:t>
      </w:r>
      <w:r>
        <w:rPr>
          <w:rFonts w:ascii="Palatino Linotype" w:hAnsi="Palatino Linotype" w:cs="Arial"/>
          <w:b/>
          <w:sz w:val="28"/>
          <w:szCs w:val="28"/>
        </w:rPr>
        <w:t xml:space="preserve"> évfolyam heti óraszám: </w:t>
      </w:r>
      <w:r>
        <w:rPr>
          <w:rFonts w:ascii="Palatino Linotype" w:hAnsi="Palatino Linotype" w:cs="Arial"/>
          <w:b/>
          <w:sz w:val="28"/>
          <w:szCs w:val="28"/>
        </w:rPr>
        <w:t xml:space="preserve">1 </w:t>
      </w:r>
      <w:r>
        <w:rPr>
          <w:rFonts w:ascii="Palatino Linotype" w:hAnsi="Palatino Linotype" w:cs="Arial"/>
          <w:b/>
          <w:sz w:val="28"/>
          <w:szCs w:val="28"/>
        </w:rPr>
        <w:t>óra</w:t>
      </w:r>
    </w:p>
    <w:p w:rsidR="006D764C" w:rsidRDefault="006D764C" w:rsidP="006D764C">
      <w:pPr>
        <w:jc w:val="center"/>
        <w:rPr>
          <w:rFonts w:ascii="Palatino Linotype" w:hAnsi="Palatino Linotype" w:cs="Arial"/>
          <w:b/>
          <w:sz w:val="28"/>
          <w:szCs w:val="28"/>
        </w:rPr>
      </w:pPr>
      <w:r>
        <w:rPr>
          <w:rFonts w:ascii="Palatino Linotype" w:hAnsi="Palatino Linotype" w:cs="Arial"/>
          <w:b/>
          <w:sz w:val="28"/>
          <w:szCs w:val="28"/>
        </w:rPr>
        <w:t xml:space="preserve">Éves összes óraszám </w:t>
      </w:r>
      <w:r>
        <w:rPr>
          <w:rFonts w:ascii="Palatino Linotype" w:hAnsi="Palatino Linotype" w:cs="Arial"/>
          <w:b/>
          <w:sz w:val="28"/>
          <w:szCs w:val="28"/>
        </w:rPr>
        <w:t>32</w:t>
      </w:r>
      <w:r>
        <w:rPr>
          <w:rFonts w:ascii="Palatino Linotype" w:hAnsi="Palatino Linotype" w:cs="Arial"/>
          <w:b/>
          <w:sz w:val="28"/>
          <w:szCs w:val="28"/>
        </w:rPr>
        <w:t xml:space="preserve"> óra</w:t>
      </w:r>
    </w:p>
    <w:p w:rsidR="006D764C" w:rsidRDefault="006D764C" w:rsidP="006D764C">
      <w:pPr>
        <w:spacing w:before="100" w:beforeAutospacing="1"/>
        <w:rPr>
          <w:sz w:val="28"/>
          <w:szCs w:val="28"/>
        </w:rPr>
      </w:pPr>
    </w:p>
    <w:p w:rsidR="006D764C" w:rsidRDefault="006D764C" w:rsidP="006D764C">
      <w:pPr>
        <w:spacing w:before="100" w:beforeAutospacing="1"/>
      </w:pPr>
      <w:r>
        <w:t>Készítette</w:t>
      </w:r>
      <w:r>
        <w:t>: Szaszák Csaba</w:t>
      </w:r>
    </w:p>
    <w:p w:rsidR="006D764C" w:rsidRDefault="006D764C" w:rsidP="006D764C">
      <w:pPr>
        <w:spacing w:before="100" w:beforeAutospacing="1"/>
      </w:pPr>
      <w:r>
        <w:t>Szeged, 2017</w:t>
      </w:r>
      <w:r>
        <w:t>. szeptember 15.</w:t>
      </w:r>
    </w:p>
    <w:p w:rsidR="006D764C" w:rsidRDefault="006D764C" w:rsidP="006D764C">
      <w:pPr>
        <w:spacing w:before="100" w:beforeAutospacing="1"/>
      </w:pPr>
    </w:p>
    <w:p w:rsidR="006D764C" w:rsidRDefault="006D764C" w:rsidP="006D764C">
      <w:pPr>
        <w:spacing w:before="100" w:beforeAutospacing="1"/>
      </w:pPr>
      <w:r>
        <w:t xml:space="preserve">2017/2018. tanévben használja: </w:t>
      </w:r>
      <w:r>
        <w:t>Medgyes Zsolt</w:t>
      </w:r>
    </w:p>
    <w:p w:rsidR="006D764C" w:rsidRDefault="006D764C" w:rsidP="006D764C">
      <w:pPr>
        <w:spacing w:before="100" w:beforeAutospacing="1"/>
      </w:pPr>
    </w:p>
    <w:p w:rsidR="006D764C" w:rsidRDefault="006D764C" w:rsidP="006D764C">
      <w:pPr>
        <w:spacing w:before="100" w:beforeAutospacing="1"/>
      </w:pPr>
      <w:r>
        <w:t>Jóváhagyta a 2017/2018. évre:</w:t>
      </w:r>
    </w:p>
    <w:p w:rsidR="006D764C" w:rsidRDefault="006D764C" w:rsidP="006D764C">
      <w:pPr>
        <w:spacing w:before="100" w:beforeAutospacing="1"/>
      </w:pPr>
    </w:p>
    <w:p w:rsidR="006D764C" w:rsidRDefault="006D764C" w:rsidP="006D764C">
      <w:pPr>
        <w:jc w:val="center"/>
        <w:rPr>
          <w:sz w:val="28"/>
          <w:szCs w:val="28"/>
        </w:rPr>
      </w:pPr>
    </w:p>
    <w:p w:rsidR="006D764C" w:rsidRDefault="006D764C" w:rsidP="006D764C">
      <w:pPr>
        <w:jc w:val="center"/>
        <w:rPr>
          <w:sz w:val="28"/>
          <w:szCs w:val="28"/>
        </w:rPr>
      </w:pPr>
    </w:p>
    <w:p w:rsidR="006D764C" w:rsidRPr="004A1CA0" w:rsidRDefault="006D764C" w:rsidP="006D764C">
      <w:pPr>
        <w:jc w:val="center"/>
        <w:rPr>
          <w:sz w:val="22"/>
        </w:rPr>
      </w:pPr>
      <w:r w:rsidRPr="004A1CA0">
        <w:rPr>
          <w:szCs w:val="28"/>
        </w:rPr>
        <w:t>igazgató</w:t>
      </w:r>
      <w:r w:rsidRPr="004A1CA0">
        <w:rPr>
          <w:szCs w:val="28"/>
        </w:rPr>
        <w:tab/>
      </w:r>
      <w:r w:rsidRPr="004A1CA0">
        <w:rPr>
          <w:szCs w:val="28"/>
        </w:rPr>
        <w:tab/>
      </w:r>
      <w:r w:rsidRPr="004A1CA0">
        <w:rPr>
          <w:szCs w:val="28"/>
        </w:rPr>
        <w:tab/>
      </w:r>
      <w:r w:rsidRPr="004A1CA0">
        <w:rPr>
          <w:szCs w:val="28"/>
        </w:rPr>
        <w:tab/>
      </w:r>
      <w:r w:rsidRPr="004A1CA0">
        <w:rPr>
          <w:szCs w:val="28"/>
        </w:rPr>
        <w:tab/>
        <w:t xml:space="preserve"> munkaközösség-vezető</w:t>
      </w:r>
    </w:p>
    <w:p w:rsidR="00FD5ABE" w:rsidRDefault="00FD5ABE" w:rsidP="00FD5ABE">
      <w:pPr>
        <w:spacing w:after="200" w:line="276" w:lineRule="auto"/>
        <w:rPr>
          <w:rFonts w:asciiTheme="majorHAnsi" w:hAnsiTheme="majorHAnsi"/>
        </w:rPr>
      </w:pPr>
      <w:r w:rsidRPr="00405F2C">
        <w:rPr>
          <w:rFonts w:asciiTheme="majorHAnsi" w:hAnsiTheme="majorHAnsi"/>
        </w:rPr>
        <w:br w:type="page"/>
      </w:r>
    </w:p>
    <w:p w:rsidR="00FD5ABE" w:rsidRPr="00647016" w:rsidRDefault="00FD5ABE" w:rsidP="00FD5ABE">
      <w:pPr>
        <w:numPr>
          <w:ilvl w:val="1"/>
          <w:numId w:val="1"/>
        </w:numPr>
        <w:rPr>
          <w:rFonts w:ascii="Palatino Linotype" w:hAnsi="Palatino Linotype"/>
          <w:b/>
          <w:szCs w:val="24"/>
        </w:rPr>
      </w:pPr>
      <w:r w:rsidRPr="00647016">
        <w:rPr>
          <w:rFonts w:ascii="Palatino Linotype" w:hAnsi="Palatino Linotype"/>
          <w:b/>
          <w:szCs w:val="24"/>
        </w:rPr>
        <w:lastRenderedPageBreak/>
        <w:t>A tantárgy tanításának célja</w:t>
      </w:r>
    </w:p>
    <w:p w:rsidR="00FD5ABE" w:rsidRDefault="00FD5ABE" w:rsidP="00FD5ABE">
      <w:pPr>
        <w:ind w:left="360"/>
        <w:jc w:val="both"/>
        <w:rPr>
          <w:rFonts w:ascii="Palatino Linotype" w:hAnsi="Palatino Linotype"/>
          <w:bCs/>
          <w:iCs/>
          <w:szCs w:val="24"/>
        </w:rPr>
      </w:pPr>
      <w:r w:rsidRPr="00647016">
        <w:rPr>
          <w:rFonts w:ascii="Palatino Linotype" w:hAnsi="Palatino Linotype"/>
          <w:szCs w:val="24"/>
        </w:rPr>
        <w:t xml:space="preserve">Az Informatika a turizmusban </w:t>
      </w:r>
      <w:r w:rsidRPr="00647016">
        <w:rPr>
          <w:rFonts w:ascii="Palatino Linotype" w:hAnsi="Palatino Linotype"/>
          <w:bCs/>
          <w:iCs/>
          <w:szCs w:val="24"/>
        </w:rPr>
        <w:t>gyakorlat oktatásának alapvető célja, hogy a tanulók a közoktatásban megszerzett számítástechnikai tudásukra építve megismerjék az idegenforgalmi ügyviteli munkafolyamatokhoz kapcsolódó informatikai programokat, és önállóan dönteni tudjanak azok aktuális használatáról. Legyenek képesek adatállományokat kezelni, táblázatokat, kimutatásokat kezelni, web</w:t>
      </w:r>
      <w:r>
        <w:rPr>
          <w:rFonts w:ascii="Palatino Linotype" w:hAnsi="Palatino Linotype"/>
          <w:bCs/>
          <w:iCs/>
          <w:szCs w:val="24"/>
        </w:rPr>
        <w:t>-</w:t>
      </w:r>
      <w:r w:rsidRPr="00647016">
        <w:rPr>
          <w:rFonts w:ascii="Palatino Linotype" w:hAnsi="Palatino Linotype"/>
          <w:bCs/>
          <w:iCs/>
          <w:szCs w:val="24"/>
        </w:rPr>
        <w:t>alapú szoftvereket használni, ügyfélszolgálati ügyintézést végezni.</w:t>
      </w:r>
    </w:p>
    <w:p w:rsidR="00F6052E" w:rsidRDefault="00F6052E" w:rsidP="00FD5ABE">
      <w:pPr>
        <w:ind w:left="360"/>
        <w:jc w:val="both"/>
        <w:rPr>
          <w:rFonts w:ascii="Palatino Linotype" w:hAnsi="Palatino Linotype"/>
          <w:bCs/>
          <w:iCs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5669"/>
        <w:gridCol w:w="1986"/>
        <w:gridCol w:w="777"/>
      </w:tblGrid>
      <w:tr w:rsidR="00F6052E" w:rsidRPr="00F25985" w:rsidTr="00A9522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2E" w:rsidRPr="00F25985" w:rsidRDefault="00F6052E" w:rsidP="00A95223">
            <w:pPr>
              <w:spacing w:before="120"/>
              <w:jc w:val="center"/>
              <w:rPr>
                <w:rFonts w:asciiTheme="majorHAnsi" w:hAnsiTheme="majorHAnsi"/>
                <w:b/>
                <w:bCs/>
              </w:rPr>
            </w:pPr>
            <w:r w:rsidRPr="00F25985">
              <w:rPr>
                <w:rFonts w:asciiTheme="majorHAnsi" w:hAnsiTheme="majorHAnsi"/>
                <w:b/>
                <w:bCs/>
              </w:rPr>
              <w:t>Tan</w:t>
            </w:r>
            <w:r>
              <w:rPr>
                <w:rFonts w:asciiTheme="majorHAnsi" w:hAnsiTheme="majorHAnsi"/>
                <w:b/>
                <w:bCs/>
              </w:rPr>
              <w:t>-</w:t>
            </w:r>
            <w:r w:rsidRPr="00F25985">
              <w:rPr>
                <w:rFonts w:asciiTheme="majorHAnsi" w:hAnsiTheme="majorHAnsi"/>
                <w:b/>
                <w:bCs/>
              </w:rPr>
              <w:t>órák</w:t>
            </w:r>
          </w:p>
        </w:tc>
        <w:tc>
          <w:tcPr>
            <w:tcW w:w="45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52E" w:rsidRPr="00C40CDE" w:rsidRDefault="00F6052E" w:rsidP="00A95223">
            <w:pPr>
              <w:ind w:firstLineChars="100" w:firstLine="241"/>
              <w:jc w:val="center"/>
              <w:rPr>
                <w:rFonts w:asciiTheme="majorHAnsi" w:hAnsiTheme="majorHAnsi"/>
                <w:b/>
                <w:bCs/>
                <w:szCs w:val="24"/>
              </w:rPr>
            </w:pPr>
            <w:r w:rsidRPr="00F25985">
              <w:rPr>
                <w:rFonts w:asciiTheme="majorHAnsi" w:hAnsiTheme="majorHAnsi"/>
                <w:b/>
                <w:bCs/>
                <w:color w:val="000000"/>
              </w:rPr>
              <w:t>11.3.2.</w:t>
            </w:r>
            <w:r w:rsidRPr="00F25985">
              <w:rPr>
                <w:rFonts w:asciiTheme="majorHAnsi" w:hAnsiTheme="majorHAns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F25985">
              <w:rPr>
                <w:rFonts w:asciiTheme="majorHAnsi" w:hAnsiTheme="majorHAnsi"/>
                <w:b/>
                <w:bCs/>
                <w:color w:val="000000"/>
              </w:rPr>
              <w:t>Weblapok használata, szoftverkezelés</w:t>
            </w:r>
          </w:p>
        </w:tc>
      </w:tr>
      <w:tr w:rsidR="00F6052E" w:rsidRPr="00405F2C" w:rsidTr="00F6052E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52E" w:rsidRDefault="00F6052E" w:rsidP="00A95223">
            <w:pPr>
              <w:spacing w:before="120"/>
              <w:jc w:val="center"/>
              <w:rPr>
                <w:rFonts w:asciiTheme="majorHAnsi" w:hAnsiTheme="majorHAnsi"/>
                <w:bCs/>
                <w:sz w:val="22"/>
              </w:rPr>
            </w:pPr>
            <w:r>
              <w:rPr>
                <w:rFonts w:asciiTheme="majorHAnsi" w:hAnsiTheme="majorHAnsi"/>
                <w:bCs/>
                <w:sz w:val="22"/>
              </w:rPr>
              <w:t>1-3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52E" w:rsidRDefault="00F6052E" w:rsidP="00F6052E">
            <w:pPr>
              <w:ind w:left="708"/>
              <w:rPr>
                <w:rFonts w:asciiTheme="majorHAnsi" w:hAnsiTheme="majorHAnsi"/>
                <w:bCs/>
                <w:color w:val="000000"/>
              </w:rPr>
            </w:pPr>
            <w:r>
              <w:rPr>
                <w:rFonts w:asciiTheme="majorHAnsi" w:hAnsiTheme="majorHAnsi"/>
                <w:bCs/>
                <w:color w:val="000000"/>
              </w:rPr>
              <w:t>A GIMP használata: festőeszközök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52E" w:rsidRDefault="00F6052E" w:rsidP="00A95223">
            <w:pPr>
              <w:spacing w:before="120"/>
              <w:jc w:val="center"/>
              <w:rPr>
                <w:rFonts w:asciiTheme="majorHAnsi" w:hAnsiTheme="majorHAnsi"/>
                <w:bCs/>
                <w:color w:val="000000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52E" w:rsidRDefault="00F6052E" w:rsidP="00A95223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3</w:t>
            </w:r>
            <w:r w:rsidR="008106CC">
              <w:rPr>
                <w:rFonts w:asciiTheme="majorHAnsi" w:hAnsiTheme="majorHAnsi"/>
                <w:szCs w:val="24"/>
              </w:rPr>
              <w:t>(2)</w:t>
            </w:r>
          </w:p>
        </w:tc>
      </w:tr>
      <w:tr w:rsidR="00F6052E" w:rsidRPr="00405F2C" w:rsidTr="00F6052E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52E" w:rsidRDefault="00F6052E" w:rsidP="00A95223">
            <w:pPr>
              <w:spacing w:before="120"/>
              <w:jc w:val="center"/>
              <w:rPr>
                <w:rFonts w:asciiTheme="majorHAnsi" w:hAnsiTheme="majorHAnsi"/>
                <w:bCs/>
                <w:sz w:val="22"/>
              </w:rPr>
            </w:pPr>
            <w:r>
              <w:rPr>
                <w:rFonts w:asciiTheme="majorHAnsi" w:hAnsiTheme="majorHAnsi"/>
                <w:bCs/>
                <w:sz w:val="22"/>
              </w:rPr>
              <w:t>4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52E" w:rsidRDefault="00F6052E" w:rsidP="00A95223">
            <w:pPr>
              <w:ind w:left="708"/>
              <w:rPr>
                <w:rFonts w:asciiTheme="majorHAnsi" w:hAnsiTheme="majorHAnsi"/>
                <w:bCs/>
                <w:color w:val="000000"/>
              </w:rPr>
            </w:pPr>
            <w:r>
              <w:rPr>
                <w:rFonts w:asciiTheme="majorHAnsi" w:hAnsiTheme="majorHAnsi"/>
                <w:bCs/>
                <w:color w:val="000000"/>
              </w:rPr>
              <w:t>A GIMP használata: kijelölések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52E" w:rsidRDefault="00F6052E" w:rsidP="00A95223">
            <w:pPr>
              <w:spacing w:before="120"/>
              <w:jc w:val="center"/>
              <w:rPr>
                <w:rFonts w:asciiTheme="majorHAnsi" w:hAnsiTheme="majorHAnsi"/>
                <w:bCs/>
                <w:color w:val="000000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52E" w:rsidRDefault="00F6052E" w:rsidP="00A95223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1</w:t>
            </w:r>
          </w:p>
        </w:tc>
      </w:tr>
      <w:tr w:rsidR="00F6052E" w:rsidRPr="00405F2C" w:rsidTr="00AE5454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52E" w:rsidRDefault="00F6052E" w:rsidP="00AE5454">
            <w:pPr>
              <w:spacing w:before="120"/>
              <w:jc w:val="center"/>
              <w:rPr>
                <w:rFonts w:asciiTheme="majorHAnsi" w:hAnsiTheme="majorHAnsi"/>
                <w:bCs/>
                <w:sz w:val="22"/>
              </w:rPr>
            </w:pPr>
            <w:r>
              <w:rPr>
                <w:rFonts w:asciiTheme="majorHAnsi" w:hAnsiTheme="majorHAnsi"/>
                <w:bCs/>
                <w:sz w:val="22"/>
              </w:rPr>
              <w:t>5-6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52E" w:rsidRDefault="00F6052E" w:rsidP="00AE5454">
            <w:pPr>
              <w:ind w:left="708"/>
              <w:rPr>
                <w:rFonts w:asciiTheme="majorHAnsi" w:hAnsiTheme="majorHAnsi"/>
                <w:bCs/>
                <w:color w:val="000000"/>
              </w:rPr>
            </w:pPr>
            <w:r>
              <w:rPr>
                <w:rFonts w:asciiTheme="majorHAnsi" w:hAnsiTheme="majorHAnsi"/>
                <w:bCs/>
                <w:color w:val="000000"/>
              </w:rPr>
              <w:t>A GIMP használata: gyakorlás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52E" w:rsidRDefault="00F6052E" w:rsidP="00AE5454">
            <w:pPr>
              <w:spacing w:before="120"/>
              <w:jc w:val="center"/>
              <w:rPr>
                <w:rFonts w:asciiTheme="majorHAnsi" w:hAnsiTheme="majorHAnsi"/>
                <w:bCs/>
                <w:color w:val="000000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52E" w:rsidRDefault="00F6052E" w:rsidP="00AE5454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2</w:t>
            </w:r>
          </w:p>
        </w:tc>
      </w:tr>
      <w:tr w:rsidR="00F6052E" w:rsidRPr="00405F2C" w:rsidTr="00F6052E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52E" w:rsidRDefault="00F6052E" w:rsidP="00A95223">
            <w:pPr>
              <w:spacing w:before="120"/>
              <w:jc w:val="center"/>
              <w:rPr>
                <w:rFonts w:asciiTheme="majorHAnsi" w:hAnsiTheme="majorHAnsi"/>
                <w:bCs/>
                <w:sz w:val="22"/>
              </w:rPr>
            </w:pPr>
            <w:r>
              <w:rPr>
                <w:rFonts w:asciiTheme="majorHAnsi" w:hAnsiTheme="majorHAnsi"/>
                <w:bCs/>
                <w:sz w:val="22"/>
              </w:rPr>
              <w:t>7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52E" w:rsidRDefault="00F6052E" w:rsidP="00F6052E">
            <w:pPr>
              <w:ind w:left="708"/>
              <w:rPr>
                <w:rFonts w:asciiTheme="majorHAnsi" w:hAnsiTheme="majorHAnsi"/>
                <w:bCs/>
                <w:color w:val="000000"/>
              </w:rPr>
            </w:pPr>
            <w:r>
              <w:rPr>
                <w:rFonts w:asciiTheme="majorHAnsi" w:hAnsiTheme="majorHAnsi"/>
                <w:bCs/>
                <w:color w:val="000000"/>
              </w:rPr>
              <w:t>Számonkérés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52E" w:rsidRDefault="00F6052E" w:rsidP="00A95223">
            <w:pPr>
              <w:spacing w:before="120"/>
              <w:jc w:val="center"/>
              <w:rPr>
                <w:rFonts w:asciiTheme="majorHAnsi" w:hAnsiTheme="majorHAnsi"/>
                <w:bCs/>
                <w:color w:val="000000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52E" w:rsidRDefault="00F6052E" w:rsidP="00A95223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1</w:t>
            </w:r>
          </w:p>
        </w:tc>
      </w:tr>
      <w:tr w:rsidR="00F6052E" w:rsidRPr="00405F2C" w:rsidTr="00F6052E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52E" w:rsidRDefault="00F6052E" w:rsidP="00A95223">
            <w:pPr>
              <w:spacing w:before="120"/>
              <w:jc w:val="center"/>
              <w:rPr>
                <w:rFonts w:asciiTheme="majorHAnsi" w:hAnsiTheme="majorHAnsi"/>
                <w:bCs/>
                <w:sz w:val="22"/>
              </w:rPr>
            </w:pPr>
            <w:r>
              <w:rPr>
                <w:rFonts w:asciiTheme="majorHAnsi" w:hAnsiTheme="majorHAnsi"/>
                <w:bCs/>
                <w:sz w:val="22"/>
              </w:rPr>
              <w:t>8-9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52E" w:rsidRDefault="00F6052E" w:rsidP="00F6052E">
            <w:pPr>
              <w:ind w:left="708"/>
              <w:rPr>
                <w:rFonts w:asciiTheme="majorHAnsi" w:hAnsiTheme="majorHAnsi"/>
                <w:bCs/>
                <w:color w:val="000000"/>
              </w:rPr>
            </w:pPr>
            <w:r>
              <w:rPr>
                <w:rFonts w:asciiTheme="majorHAnsi" w:hAnsiTheme="majorHAnsi"/>
                <w:bCs/>
                <w:color w:val="000000"/>
              </w:rPr>
              <w:t>A GIMP használata: rétegek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52E" w:rsidRDefault="00F6052E" w:rsidP="00A95223">
            <w:pPr>
              <w:spacing w:before="120"/>
              <w:jc w:val="center"/>
              <w:rPr>
                <w:rFonts w:asciiTheme="majorHAnsi" w:hAnsiTheme="majorHAnsi"/>
                <w:bCs/>
                <w:color w:val="000000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52E" w:rsidRDefault="00F6052E" w:rsidP="00A95223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2</w:t>
            </w:r>
          </w:p>
        </w:tc>
      </w:tr>
      <w:tr w:rsidR="00F6052E" w:rsidRPr="00405F2C" w:rsidTr="00F6052E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52E" w:rsidRDefault="00F6052E" w:rsidP="00A95223">
            <w:pPr>
              <w:spacing w:before="120"/>
              <w:jc w:val="center"/>
              <w:rPr>
                <w:rFonts w:asciiTheme="majorHAnsi" w:hAnsiTheme="majorHAnsi"/>
                <w:bCs/>
                <w:sz w:val="22"/>
              </w:rPr>
            </w:pPr>
            <w:r>
              <w:rPr>
                <w:rFonts w:asciiTheme="majorHAnsi" w:hAnsiTheme="majorHAnsi"/>
                <w:bCs/>
                <w:sz w:val="22"/>
              </w:rPr>
              <w:t>10-11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52E" w:rsidRDefault="00F6052E" w:rsidP="00A95223">
            <w:pPr>
              <w:ind w:left="708"/>
              <w:rPr>
                <w:rFonts w:asciiTheme="majorHAnsi" w:hAnsiTheme="majorHAnsi"/>
                <w:bCs/>
                <w:color w:val="000000"/>
              </w:rPr>
            </w:pPr>
            <w:r>
              <w:rPr>
                <w:rFonts w:asciiTheme="majorHAnsi" w:hAnsiTheme="majorHAnsi"/>
                <w:bCs/>
                <w:color w:val="000000"/>
              </w:rPr>
              <w:t>A GIMP használata: szűrők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52E" w:rsidRDefault="00F6052E" w:rsidP="00A95223">
            <w:pPr>
              <w:spacing w:before="120"/>
              <w:jc w:val="center"/>
              <w:rPr>
                <w:rFonts w:asciiTheme="majorHAnsi" w:hAnsiTheme="majorHAnsi"/>
                <w:bCs/>
                <w:color w:val="000000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52E" w:rsidRDefault="00F6052E" w:rsidP="00A95223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2</w:t>
            </w:r>
          </w:p>
        </w:tc>
      </w:tr>
      <w:tr w:rsidR="00F6052E" w:rsidRPr="00405F2C" w:rsidTr="00F6052E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52E" w:rsidRDefault="00F6052E" w:rsidP="00A95223">
            <w:pPr>
              <w:spacing w:before="120"/>
              <w:jc w:val="center"/>
              <w:rPr>
                <w:rFonts w:asciiTheme="majorHAnsi" w:hAnsiTheme="majorHAnsi"/>
                <w:bCs/>
                <w:sz w:val="22"/>
              </w:rPr>
            </w:pPr>
            <w:r>
              <w:rPr>
                <w:rFonts w:asciiTheme="majorHAnsi" w:hAnsiTheme="majorHAnsi"/>
                <w:bCs/>
                <w:sz w:val="22"/>
              </w:rPr>
              <w:t>12-13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52E" w:rsidRDefault="00F6052E" w:rsidP="00A95223">
            <w:pPr>
              <w:ind w:left="708"/>
              <w:rPr>
                <w:rFonts w:asciiTheme="majorHAnsi" w:hAnsiTheme="majorHAnsi"/>
                <w:bCs/>
                <w:color w:val="000000"/>
              </w:rPr>
            </w:pPr>
            <w:r>
              <w:rPr>
                <w:rFonts w:asciiTheme="majorHAnsi" w:hAnsiTheme="majorHAnsi"/>
                <w:bCs/>
                <w:color w:val="000000"/>
              </w:rPr>
              <w:t>A GIMP használata: gyakorlás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52E" w:rsidRDefault="00F6052E" w:rsidP="00A95223">
            <w:pPr>
              <w:spacing w:before="120"/>
              <w:jc w:val="center"/>
              <w:rPr>
                <w:rFonts w:asciiTheme="majorHAnsi" w:hAnsiTheme="majorHAnsi"/>
                <w:bCs/>
                <w:color w:val="000000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52E" w:rsidRDefault="00F6052E" w:rsidP="00A95223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2</w:t>
            </w:r>
            <w:r w:rsidR="008106CC">
              <w:rPr>
                <w:rFonts w:asciiTheme="majorHAnsi" w:hAnsiTheme="majorHAnsi"/>
                <w:szCs w:val="24"/>
              </w:rPr>
              <w:t>(1)</w:t>
            </w:r>
          </w:p>
        </w:tc>
      </w:tr>
      <w:tr w:rsidR="00F6052E" w:rsidRPr="00405F2C" w:rsidTr="00F6052E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52E" w:rsidRDefault="00F6052E" w:rsidP="00A95223">
            <w:pPr>
              <w:spacing w:before="120"/>
              <w:jc w:val="center"/>
              <w:rPr>
                <w:rFonts w:asciiTheme="majorHAnsi" w:hAnsiTheme="majorHAnsi"/>
                <w:bCs/>
                <w:sz w:val="22"/>
              </w:rPr>
            </w:pPr>
            <w:r>
              <w:rPr>
                <w:rFonts w:asciiTheme="majorHAnsi" w:hAnsiTheme="majorHAnsi"/>
                <w:bCs/>
                <w:sz w:val="22"/>
              </w:rPr>
              <w:t>14-15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52E" w:rsidRDefault="00F6052E" w:rsidP="00A95223">
            <w:pPr>
              <w:ind w:left="708"/>
              <w:rPr>
                <w:rFonts w:asciiTheme="majorHAnsi" w:hAnsiTheme="majorHAnsi"/>
                <w:bCs/>
                <w:color w:val="000000"/>
              </w:rPr>
            </w:pPr>
            <w:r>
              <w:rPr>
                <w:rFonts w:asciiTheme="majorHAnsi" w:hAnsiTheme="majorHAnsi"/>
                <w:bCs/>
                <w:color w:val="000000"/>
              </w:rPr>
              <w:t>A GIMP használata: komplex feladat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52E" w:rsidRDefault="00F6052E" w:rsidP="00A95223">
            <w:pPr>
              <w:spacing w:before="120"/>
              <w:jc w:val="center"/>
              <w:rPr>
                <w:rFonts w:asciiTheme="majorHAnsi" w:hAnsiTheme="majorHAnsi"/>
                <w:bCs/>
                <w:color w:val="000000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52E" w:rsidRDefault="00F6052E" w:rsidP="00A95223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2</w:t>
            </w:r>
            <w:r w:rsidR="008106CC">
              <w:rPr>
                <w:rFonts w:asciiTheme="majorHAnsi" w:hAnsiTheme="majorHAnsi"/>
                <w:szCs w:val="24"/>
              </w:rPr>
              <w:t>(0)</w:t>
            </w:r>
          </w:p>
        </w:tc>
      </w:tr>
      <w:tr w:rsidR="00F6052E" w:rsidRPr="00405F2C" w:rsidTr="00A9522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52E" w:rsidRDefault="00F6052E" w:rsidP="00A95223">
            <w:pPr>
              <w:spacing w:before="120"/>
              <w:jc w:val="center"/>
              <w:rPr>
                <w:rFonts w:asciiTheme="majorHAnsi" w:hAnsiTheme="majorHAnsi"/>
                <w:bCs/>
                <w:sz w:val="22"/>
              </w:rPr>
            </w:pPr>
            <w:r>
              <w:rPr>
                <w:rFonts w:asciiTheme="majorHAnsi" w:hAnsiTheme="majorHAnsi"/>
                <w:bCs/>
                <w:sz w:val="22"/>
              </w:rPr>
              <w:t>16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52E" w:rsidRDefault="00F6052E" w:rsidP="00A95223">
            <w:pPr>
              <w:ind w:left="708"/>
              <w:rPr>
                <w:rFonts w:asciiTheme="majorHAnsi" w:hAnsiTheme="majorHAnsi"/>
                <w:bCs/>
                <w:color w:val="000000"/>
              </w:rPr>
            </w:pPr>
            <w:r>
              <w:rPr>
                <w:rFonts w:asciiTheme="majorHAnsi" w:hAnsiTheme="majorHAnsi"/>
                <w:bCs/>
                <w:color w:val="000000"/>
              </w:rPr>
              <w:t>Számonkérés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52E" w:rsidRDefault="00F6052E" w:rsidP="00A95223">
            <w:pPr>
              <w:spacing w:before="120"/>
              <w:jc w:val="center"/>
              <w:rPr>
                <w:rFonts w:asciiTheme="majorHAnsi" w:hAnsiTheme="majorHAnsi"/>
                <w:bCs/>
                <w:color w:val="000000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52E" w:rsidRDefault="00F6052E" w:rsidP="00A95223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1</w:t>
            </w:r>
          </w:p>
        </w:tc>
      </w:tr>
      <w:tr w:rsidR="00FD5ABE" w:rsidRPr="00405F2C" w:rsidTr="00A9522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BE" w:rsidRPr="008026A3" w:rsidRDefault="00F6052E" w:rsidP="00A95223">
            <w:pPr>
              <w:spacing w:before="120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17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ABE" w:rsidRPr="00405F2C" w:rsidRDefault="00FD5ABE" w:rsidP="00FD5ABE">
            <w:pPr>
              <w:ind w:left="17" w:hangingChars="7" w:hanging="17"/>
              <w:rPr>
                <w:rFonts w:asciiTheme="majorHAnsi" w:hAnsiTheme="majorHAnsi"/>
                <w:bCs/>
                <w:color w:val="000000"/>
              </w:rPr>
            </w:pPr>
            <w:r w:rsidRPr="00405F2C">
              <w:rPr>
                <w:rFonts w:asciiTheme="majorHAnsi" w:hAnsiTheme="majorHAnsi"/>
                <w:b/>
                <w:bCs/>
                <w:color w:val="000000"/>
              </w:rPr>
              <w:t>Az internet biztonságos használata</w:t>
            </w:r>
            <w:r>
              <w:rPr>
                <w:rFonts w:asciiTheme="majorHAnsi" w:hAnsiTheme="majorHAnsi"/>
                <w:b/>
                <w:bCs/>
                <w:color w:val="000000"/>
              </w:rPr>
              <w:t xml:space="preserve">, </w:t>
            </w:r>
            <w:r>
              <w:rPr>
                <w:rFonts w:asciiTheme="majorHAnsi" w:hAnsiTheme="majorHAnsi"/>
                <w:bCs/>
                <w:color w:val="000000"/>
              </w:rPr>
              <w:t xml:space="preserve">az internet veszélyei, </w:t>
            </w:r>
            <w:r w:rsidRPr="00405F2C">
              <w:rPr>
                <w:rFonts w:asciiTheme="majorHAnsi" w:hAnsiTheme="majorHAnsi"/>
                <w:bCs/>
                <w:color w:val="000000"/>
              </w:rPr>
              <w:t>a böngészőprogram biztonsági beállításai</w:t>
            </w:r>
            <w:r>
              <w:rPr>
                <w:rFonts w:asciiTheme="majorHAnsi" w:hAnsiTheme="majorHAnsi"/>
                <w:bCs/>
                <w:color w:val="000000"/>
              </w:rPr>
              <w:t>, biztonsági szoftverek használata a biztonságos internet érdekében, internetes etika.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ABE" w:rsidRPr="00405F2C" w:rsidRDefault="00FD5ABE" w:rsidP="00A95223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ABE" w:rsidRPr="00405F2C" w:rsidRDefault="00FD5ABE" w:rsidP="00A95223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1</w:t>
            </w:r>
          </w:p>
        </w:tc>
      </w:tr>
      <w:tr w:rsidR="00FD5ABE" w:rsidRPr="00405F2C" w:rsidTr="00A9522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BE" w:rsidRPr="008026A3" w:rsidRDefault="00F6052E" w:rsidP="00A95223">
            <w:pPr>
              <w:spacing w:before="120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18-20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ABE" w:rsidRDefault="00FD5ABE" w:rsidP="00A95223">
            <w:pPr>
              <w:rPr>
                <w:rFonts w:asciiTheme="majorHAnsi" w:hAnsiTheme="majorHAnsi"/>
                <w:b/>
                <w:bCs/>
                <w:color w:val="000000"/>
              </w:rPr>
            </w:pPr>
            <w:r w:rsidRPr="006073FF">
              <w:rPr>
                <w:rFonts w:asciiTheme="majorHAnsi" w:hAnsiTheme="majorHAnsi"/>
                <w:b/>
                <w:bCs/>
                <w:color w:val="000000"/>
              </w:rPr>
              <w:t>Weblapok készítésének alapjai</w:t>
            </w:r>
          </w:p>
          <w:p w:rsidR="00FD5ABE" w:rsidRPr="006073FF" w:rsidRDefault="00FD5ABE" w:rsidP="00A95223">
            <w:pPr>
              <w:ind w:left="708"/>
              <w:rPr>
                <w:rFonts w:asciiTheme="majorHAnsi" w:hAnsiTheme="majorHAnsi"/>
                <w:bCs/>
                <w:color w:val="000000"/>
              </w:rPr>
            </w:pPr>
            <w:r w:rsidRPr="006073FF">
              <w:rPr>
                <w:rFonts w:asciiTheme="majorHAnsi" w:hAnsiTheme="majorHAnsi"/>
                <w:bCs/>
                <w:color w:val="000000"/>
              </w:rPr>
              <w:t>A weblap felépítése, a html</w:t>
            </w:r>
            <w:r>
              <w:rPr>
                <w:rFonts w:asciiTheme="majorHAnsi" w:hAnsiTheme="majorHAnsi"/>
                <w:bCs/>
                <w:color w:val="000000"/>
              </w:rPr>
              <w:t xml:space="preserve">,http, url, web2 </w:t>
            </w:r>
            <w:r w:rsidRPr="006073FF">
              <w:rPr>
                <w:rFonts w:asciiTheme="majorHAnsi" w:hAnsiTheme="majorHAnsi"/>
                <w:bCs/>
                <w:color w:val="000000"/>
              </w:rPr>
              <w:t>fogalma. Formá</w:t>
            </w:r>
            <w:r>
              <w:rPr>
                <w:rFonts w:asciiTheme="majorHAnsi" w:hAnsiTheme="majorHAnsi"/>
                <w:bCs/>
                <w:color w:val="000000"/>
              </w:rPr>
              <w:t>zási lehetőségek, táblázatok al</w:t>
            </w:r>
            <w:r w:rsidRPr="006073FF">
              <w:rPr>
                <w:rFonts w:asciiTheme="majorHAnsi" w:hAnsiTheme="majorHAnsi"/>
                <w:bCs/>
                <w:color w:val="000000"/>
              </w:rPr>
              <w:t>kalmazása, képek használata weblapon.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ABE" w:rsidRPr="00405F2C" w:rsidRDefault="00FD5ABE" w:rsidP="00A95223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ABE" w:rsidRDefault="00FD5ABE" w:rsidP="00A95223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3</w:t>
            </w:r>
          </w:p>
        </w:tc>
      </w:tr>
      <w:tr w:rsidR="00FD5ABE" w:rsidRPr="00405F2C" w:rsidTr="00A9522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BE" w:rsidRPr="008026A3" w:rsidRDefault="00F6052E" w:rsidP="00A95223">
            <w:pPr>
              <w:spacing w:before="120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21-23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ABE" w:rsidRPr="006073FF" w:rsidRDefault="00FD5ABE" w:rsidP="00CF7916">
            <w:pPr>
              <w:ind w:left="708"/>
              <w:rPr>
                <w:rFonts w:asciiTheme="majorHAnsi" w:hAnsiTheme="majorHAnsi"/>
                <w:b/>
                <w:bCs/>
                <w:color w:val="000000"/>
              </w:rPr>
            </w:pPr>
            <w:r w:rsidRPr="006073FF">
              <w:rPr>
                <w:rFonts w:asciiTheme="majorHAnsi" w:hAnsiTheme="majorHAnsi"/>
                <w:bCs/>
                <w:color w:val="000000"/>
              </w:rPr>
              <w:t>Szöveg, kép, ugrópont bevitele. A hálózati dokumentumok szerkezete. A weblap publikálása az interneten.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ABE" w:rsidRPr="00405F2C" w:rsidRDefault="00FD5ABE" w:rsidP="00A95223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ABE" w:rsidRDefault="00FD5ABE" w:rsidP="00A95223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3</w:t>
            </w:r>
          </w:p>
        </w:tc>
      </w:tr>
      <w:tr w:rsidR="00FD5ABE" w:rsidRPr="00405F2C" w:rsidTr="00A9522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BE" w:rsidRDefault="00F6052E" w:rsidP="00A95223">
            <w:pPr>
              <w:spacing w:before="120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24-28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ABE" w:rsidRPr="006073FF" w:rsidRDefault="00FD5ABE" w:rsidP="00A95223">
            <w:pPr>
              <w:ind w:left="708"/>
              <w:rPr>
                <w:rFonts w:asciiTheme="majorHAnsi" w:hAnsiTheme="majorHAnsi"/>
                <w:bCs/>
                <w:color w:val="000000"/>
              </w:rPr>
            </w:pPr>
            <w:r>
              <w:rPr>
                <w:rFonts w:asciiTheme="majorHAnsi" w:hAnsiTheme="majorHAnsi"/>
                <w:bCs/>
                <w:color w:val="000000"/>
              </w:rPr>
              <w:t xml:space="preserve">Keretes weblapok készítése, </w:t>
            </w:r>
            <w:r w:rsidR="00CF7916">
              <w:rPr>
                <w:rFonts w:asciiTheme="majorHAnsi" w:hAnsiTheme="majorHAnsi"/>
                <w:bCs/>
                <w:color w:val="000000"/>
              </w:rPr>
              <w:t>űrlapok készítése.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ABE" w:rsidRPr="00405F2C" w:rsidRDefault="00FD5ABE" w:rsidP="00A95223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ABE" w:rsidRDefault="00FD5ABE" w:rsidP="00A95223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4</w:t>
            </w:r>
            <w:r w:rsidR="008106CC">
              <w:rPr>
                <w:rFonts w:asciiTheme="majorHAnsi" w:hAnsiTheme="majorHAnsi"/>
                <w:szCs w:val="24"/>
              </w:rPr>
              <w:t>(2)</w:t>
            </w:r>
          </w:p>
        </w:tc>
      </w:tr>
      <w:tr w:rsidR="00FD5ABE" w:rsidRPr="00405F2C" w:rsidTr="00A9522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BE" w:rsidRPr="008026A3" w:rsidRDefault="00F6052E" w:rsidP="00A95223">
            <w:pPr>
              <w:spacing w:before="120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29-32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ABE" w:rsidRPr="00650FC1" w:rsidRDefault="00CF7916" w:rsidP="00A95223">
            <w:pPr>
              <w:ind w:left="708"/>
              <w:rPr>
                <w:rFonts w:asciiTheme="majorHAnsi" w:hAnsiTheme="majorHAnsi"/>
                <w:bCs/>
                <w:color w:val="000000"/>
              </w:rPr>
            </w:pPr>
            <w:r>
              <w:rPr>
                <w:rFonts w:asciiTheme="majorHAnsi" w:hAnsiTheme="majorHAnsi"/>
                <w:bCs/>
                <w:color w:val="000000"/>
              </w:rPr>
              <w:t>W</w:t>
            </w:r>
            <w:r w:rsidR="00FD5ABE" w:rsidRPr="00650FC1">
              <w:rPr>
                <w:rFonts w:asciiTheme="majorHAnsi" w:hAnsiTheme="majorHAnsi"/>
                <w:bCs/>
                <w:color w:val="000000"/>
              </w:rPr>
              <w:t>eblap készítési feladatok, gyakorlás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ABE" w:rsidRPr="00405F2C" w:rsidRDefault="00FD5ABE" w:rsidP="00A95223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ABE" w:rsidRDefault="00FD5ABE" w:rsidP="00A95223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4</w:t>
            </w:r>
            <w:r w:rsidR="008106CC">
              <w:rPr>
                <w:rFonts w:asciiTheme="majorHAnsi" w:hAnsiTheme="majorHAnsi"/>
                <w:szCs w:val="24"/>
              </w:rPr>
              <w:t>(2)</w:t>
            </w:r>
          </w:p>
        </w:tc>
      </w:tr>
      <w:tr w:rsidR="00FD5ABE" w:rsidRPr="00405F2C" w:rsidTr="00A9522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BE" w:rsidRDefault="00CF7916" w:rsidP="00A95223">
            <w:pPr>
              <w:spacing w:before="120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33-34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ABE" w:rsidRPr="000D29A6" w:rsidRDefault="00FD5ABE" w:rsidP="00A95223">
            <w:pPr>
              <w:rPr>
                <w:rFonts w:asciiTheme="majorHAnsi" w:hAnsiTheme="majorHAnsi"/>
                <w:b/>
                <w:bCs/>
                <w:color w:val="000000"/>
              </w:rPr>
            </w:pPr>
            <w:r w:rsidRPr="000D29A6">
              <w:rPr>
                <w:rFonts w:asciiTheme="majorHAnsi" w:hAnsiTheme="majorHAnsi"/>
                <w:b/>
                <w:bCs/>
                <w:color w:val="000000"/>
              </w:rPr>
              <w:t>Számonkérés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ABE" w:rsidRDefault="00FD5ABE" w:rsidP="00A95223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ABE" w:rsidRDefault="00CF7916" w:rsidP="00A95223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2</w:t>
            </w:r>
          </w:p>
        </w:tc>
      </w:tr>
      <w:tr w:rsidR="00FD5ABE" w:rsidRPr="00405F2C" w:rsidTr="00A9522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BE" w:rsidRPr="008026A3" w:rsidRDefault="00CF7916" w:rsidP="00A95223">
            <w:pPr>
              <w:spacing w:before="120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35-37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ABE" w:rsidRDefault="00FD5ABE" w:rsidP="00A95223">
            <w:pPr>
              <w:ind w:left="708"/>
              <w:rPr>
                <w:rFonts w:asciiTheme="majorHAnsi" w:hAnsiTheme="majorHAnsi"/>
                <w:bCs/>
                <w:color w:val="000000"/>
              </w:rPr>
            </w:pPr>
            <w:r>
              <w:rPr>
                <w:rFonts w:asciiTheme="majorHAnsi" w:hAnsiTheme="majorHAnsi"/>
                <w:bCs/>
                <w:color w:val="000000"/>
              </w:rPr>
              <w:t>Weblapok készítése online szoftverrel.</w:t>
            </w:r>
          </w:p>
          <w:p w:rsidR="00FD5ABE" w:rsidRPr="006073FF" w:rsidRDefault="00FD5ABE" w:rsidP="00A95223">
            <w:pPr>
              <w:ind w:left="708"/>
              <w:rPr>
                <w:rFonts w:asciiTheme="majorHAnsi" w:hAnsiTheme="majorHAnsi"/>
                <w:b/>
                <w:bCs/>
                <w:color w:val="000000"/>
              </w:rPr>
            </w:pPr>
            <w:r>
              <w:rPr>
                <w:rFonts w:asciiTheme="majorHAnsi" w:hAnsiTheme="majorHAnsi"/>
                <w:bCs/>
                <w:color w:val="000000"/>
              </w:rPr>
              <w:t>Bejelentkezés, külalak választás, menürendszerek létrehozása, adatok feltöltése, formázás, publikálás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ABE" w:rsidRPr="00405F2C" w:rsidRDefault="00FD5ABE" w:rsidP="00A95223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webnode.hu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ABE" w:rsidRDefault="00FD5ABE" w:rsidP="00A95223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3</w:t>
            </w:r>
            <w:r w:rsidR="008106CC">
              <w:rPr>
                <w:rFonts w:asciiTheme="majorHAnsi" w:hAnsiTheme="majorHAnsi"/>
                <w:szCs w:val="24"/>
              </w:rPr>
              <w:t>(0)</w:t>
            </w:r>
          </w:p>
        </w:tc>
      </w:tr>
      <w:tr w:rsidR="00FD5ABE" w:rsidRPr="00405F2C" w:rsidTr="00A9522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BE" w:rsidRDefault="00CF7916" w:rsidP="00A95223">
            <w:pPr>
              <w:spacing w:before="120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38-41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ABE" w:rsidRDefault="00FD5ABE" w:rsidP="00A95223">
            <w:pPr>
              <w:ind w:left="708"/>
              <w:rPr>
                <w:rFonts w:asciiTheme="majorHAnsi" w:hAnsiTheme="majorHAnsi"/>
                <w:bCs/>
                <w:color w:val="000000"/>
              </w:rPr>
            </w:pPr>
            <w:r>
              <w:rPr>
                <w:rFonts w:asciiTheme="majorHAnsi" w:hAnsiTheme="majorHAnsi"/>
                <w:bCs/>
                <w:color w:val="000000"/>
              </w:rPr>
              <w:t>Blog létrehozása. Blogolási alafogalmak. Reklámok a blogon. Internetes etika.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ABE" w:rsidRDefault="00FD5ABE" w:rsidP="00A95223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blog.hu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ABE" w:rsidRDefault="00CF7916" w:rsidP="00A95223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3</w:t>
            </w:r>
            <w:r w:rsidR="008106CC">
              <w:rPr>
                <w:rFonts w:asciiTheme="majorHAnsi" w:hAnsiTheme="majorHAnsi"/>
                <w:szCs w:val="24"/>
              </w:rPr>
              <w:t>(1)</w:t>
            </w:r>
          </w:p>
        </w:tc>
      </w:tr>
      <w:tr w:rsidR="00FD5ABE" w:rsidRPr="00405F2C" w:rsidTr="00A9522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BE" w:rsidRDefault="00CF7916" w:rsidP="00A95223">
            <w:pPr>
              <w:spacing w:before="120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42-43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ABE" w:rsidRDefault="00FD5ABE" w:rsidP="00A95223">
            <w:pPr>
              <w:ind w:left="708"/>
              <w:rPr>
                <w:rFonts w:asciiTheme="majorHAnsi" w:hAnsiTheme="majorHAnsi"/>
                <w:bCs/>
                <w:color w:val="000000"/>
              </w:rPr>
            </w:pPr>
            <w:r>
              <w:rPr>
                <w:rFonts w:asciiTheme="majorHAnsi" w:hAnsiTheme="majorHAnsi"/>
                <w:bCs/>
                <w:color w:val="000000"/>
              </w:rPr>
              <w:t>Komplex feladat megoldása , számonkérés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ABE" w:rsidRDefault="00FD5ABE" w:rsidP="00A95223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ABE" w:rsidRDefault="00FD5ABE" w:rsidP="00A95223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2</w:t>
            </w:r>
            <w:r w:rsidR="008106CC">
              <w:rPr>
                <w:rFonts w:asciiTheme="majorHAnsi" w:hAnsiTheme="majorHAnsi"/>
                <w:szCs w:val="24"/>
              </w:rPr>
              <w:t>(0)</w:t>
            </w:r>
          </w:p>
        </w:tc>
      </w:tr>
      <w:tr w:rsidR="00FD5ABE" w:rsidRPr="00405F2C" w:rsidTr="00A9522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BE" w:rsidRPr="00BB35A2" w:rsidRDefault="00CF7916" w:rsidP="00A95223">
            <w:pPr>
              <w:spacing w:before="120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lastRenderedPageBreak/>
              <w:t>44-48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ABE" w:rsidRPr="00FA53F0" w:rsidRDefault="00FD5ABE" w:rsidP="00A95223">
            <w:pPr>
              <w:ind w:left="708"/>
              <w:rPr>
                <w:rFonts w:asciiTheme="majorHAnsi" w:hAnsiTheme="majorHAnsi"/>
                <w:bCs/>
                <w:color w:val="000000"/>
              </w:rPr>
            </w:pPr>
            <w:r w:rsidRPr="00FA53F0">
              <w:rPr>
                <w:rFonts w:asciiTheme="majorHAnsi" w:hAnsiTheme="majorHAnsi"/>
                <w:b/>
                <w:bCs/>
                <w:color w:val="000000"/>
              </w:rPr>
              <w:t>Közösségi portálok helye, szerepe az idegenforgalomban</w:t>
            </w:r>
            <w:r>
              <w:rPr>
                <w:rFonts w:asciiTheme="majorHAnsi" w:hAnsiTheme="majorHAnsi"/>
                <w:b/>
                <w:bCs/>
                <w:color w:val="000000"/>
              </w:rPr>
              <w:t xml:space="preserve">, </w:t>
            </w:r>
            <w:r>
              <w:rPr>
                <w:rFonts w:asciiTheme="majorHAnsi" w:hAnsiTheme="majorHAnsi"/>
                <w:bCs/>
                <w:color w:val="000000"/>
              </w:rPr>
              <w:t>a közösségi portál fogalma, használata, a portálok fajtái, néhány portál bemutatása és használata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ABE" w:rsidRPr="00405F2C" w:rsidRDefault="00FD5ABE" w:rsidP="00A95223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fórum, blog, facebook, twitter, ongo, stb…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ABE" w:rsidRDefault="00FD5ABE" w:rsidP="00A95223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2</w:t>
            </w:r>
          </w:p>
        </w:tc>
      </w:tr>
    </w:tbl>
    <w:p w:rsidR="00215C65" w:rsidRDefault="00215C65"/>
    <w:p w:rsidR="006D764C" w:rsidRPr="005D2115" w:rsidRDefault="006D764C" w:rsidP="006D764C">
      <w:pPr>
        <w:rPr>
          <w:b/>
        </w:rPr>
      </w:pPr>
      <w:r w:rsidRPr="005D2115">
        <w:rPr>
          <w:b/>
        </w:rPr>
        <w:t>A sajátos nevelési igényű tanulók segítésének lehetőségei és módszerei</w:t>
      </w:r>
    </w:p>
    <w:p w:rsidR="006D764C" w:rsidRDefault="006D764C" w:rsidP="006D764C">
      <w:r>
        <w:t>Az SNI tanulók fejlesztése intézményünkben tanórákon integrált keretek között valósul meg.</w:t>
      </w:r>
    </w:p>
    <w:p w:rsidR="006D764C" w:rsidRDefault="006D764C" w:rsidP="006D764C">
      <w:r>
        <w:t>A tanulók fejlesztésének kulcsa azon tanítási módszerek megtalálása, melyekkel őket is sikerélményhez tudjuk juttatni és az alapvető ismereteket számukra is elérhetővé tudjuk tenni. A napi munka során törekedni kell a tanulók egyéni erősségeinek és gyengeségeinek illetve az esetleges sikertelenség okainak feltárására és az annak megfelelő tanítási-tanulásszervezési módszerek kialakítására. Ezek természetesen előnyösek és megfelelőek a nem (rész)képességzavaros tanulók számára is.</w:t>
      </w:r>
    </w:p>
    <w:p w:rsidR="006D764C" w:rsidRDefault="006D764C" w:rsidP="006D764C">
      <w:r w:rsidRPr="005D2115">
        <w:rPr>
          <w:i/>
        </w:rPr>
        <w:t>A súlyos tanulási nehézséggel küzdő tanulók segítésének kiemelt feladatai és módszerei</w:t>
      </w:r>
      <w:r>
        <w:t>:</w:t>
      </w:r>
    </w:p>
    <w:p w:rsidR="006D764C" w:rsidRDefault="006D764C" w:rsidP="006D764C">
      <w:pPr>
        <w:pStyle w:val="Listaszerbekezds"/>
        <w:numPr>
          <w:ilvl w:val="0"/>
          <w:numId w:val="2"/>
        </w:numPr>
        <w:jc w:val="both"/>
      </w:pPr>
      <w:r>
        <w:t>fokozatosság elve („kis lépések elve”), strukturáltság</w:t>
      </w:r>
    </w:p>
    <w:p w:rsidR="006D764C" w:rsidRDefault="006D764C" w:rsidP="006D764C">
      <w:pPr>
        <w:pStyle w:val="Listaszerbekezds"/>
        <w:numPr>
          <w:ilvl w:val="0"/>
          <w:numId w:val="2"/>
        </w:numPr>
        <w:jc w:val="both"/>
      </w:pPr>
      <w:r>
        <w:t>differenciálás  és individualizálás (egyénre szabott feladatok kidolgozása, biztosítása, egyénre szabott számonkérés és értékelés,  lehetőség szerint a pozitívumok, a fejlődés kiemelésével)</w:t>
      </w:r>
    </w:p>
    <w:p w:rsidR="006D764C" w:rsidRDefault="006D764C" w:rsidP="006D764C">
      <w:pPr>
        <w:pStyle w:val="Listaszerbekezds"/>
        <w:numPr>
          <w:ilvl w:val="0"/>
          <w:numId w:val="2"/>
        </w:numPr>
        <w:jc w:val="both"/>
      </w:pPr>
      <w:r>
        <w:t>multiszenzorialitás (több érzékszervre ható tanítás)</w:t>
      </w:r>
    </w:p>
    <w:p w:rsidR="006D764C" w:rsidRDefault="006D764C" w:rsidP="006D764C">
      <w:pPr>
        <w:pStyle w:val="Listaszerbekezds"/>
        <w:numPr>
          <w:ilvl w:val="0"/>
          <w:numId w:val="2"/>
        </w:numPr>
        <w:jc w:val="both"/>
      </w:pPr>
      <w:r>
        <w:t>rendszerezés, gyakorlás és ismétlés (konzultációs és gyakorlási lehetőségek biztosítása)</w:t>
      </w:r>
    </w:p>
    <w:p w:rsidR="006D764C" w:rsidRDefault="006D764C" w:rsidP="006D764C">
      <w:pPr>
        <w:pStyle w:val="Listaszerbekezds"/>
        <w:numPr>
          <w:ilvl w:val="0"/>
          <w:numId w:val="2"/>
        </w:numPr>
        <w:jc w:val="both"/>
      </w:pPr>
      <w:r>
        <w:t>tanulási segédeszközök biztosítása (megfelelő tanulási környezet, IKT eszközök használata)</w:t>
      </w:r>
    </w:p>
    <w:p w:rsidR="006D764C" w:rsidRDefault="006D764C" w:rsidP="006D764C">
      <w:pPr>
        <w:pStyle w:val="Listaszerbekezds"/>
        <w:numPr>
          <w:ilvl w:val="0"/>
          <w:numId w:val="2"/>
        </w:numPr>
        <w:jc w:val="both"/>
      </w:pPr>
      <w:r>
        <w:t xml:space="preserve">tanulási módszerek, tanulásszervezési stratégiák kialakítása (jegyzetelés, gondolattérkép, szakkifejezés-gyűjtemények, memóriafejlesztő stratégiák, tömbösítés, mozaikszavak, </w:t>
      </w:r>
    </w:p>
    <w:p w:rsidR="006D764C" w:rsidRDefault="006D764C" w:rsidP="006D764C">
      <w:pPr>
        <w:pStyle w:val="Listaszerbekezds"/>
        <w:numPr>
          <w:ilvl w:val="0"/>
          <w:numId w:val="2"/>
        </w:numPr>
        <w:jc w:val="both"/>
      </w:pPr>
      <w:r>
        <w:t>kapcsolattartás és kommunikáció a tanulóval, szülőkkel, gyógypedagógussal, iskolapszichológussal</w:t>
      </w:r>
    </w:p>
    <w:p w:rsidR="006D764C" w:rsidRPr="005D2115" w:rsidRDefault="006D764C" w:rsidP="006D764C">
      <w:pPr>
        <w:rPr>
          <w:i/>
        </w:rPr>
      </w:pPr>
      <w:r w:rsidRPr="005D2115">
        <w:rPr>
          <w:i/>
        </w:rPr>
        <w:t>A súlyos figyelemzavarral küzdő tanulók segítésének kiemelt feladatai és módszerei</w:t>
      </w:r>
      <w:r>
        <w:rPr>
          <w:i/>
        </w:rPr>
        <w:t>:</w:t>
      </w:r>
    </w:p>
    <w:p w:rsidR="006D764C" w:rsidRDefault="006D764C" w:rsidP="006D764C">
      <w:pPr>
        <w:pStyle w:val="Listaszerbekezds"/>
        <w:numPr>
          <w:ilvl w:val="0"/>
          <w:numId w:val="2"/>
        </w:numPr>
        <w:jc w:val="both"/>
      </w:pPr>
      <w:r>
        <w:t>differenciálás (egyénre szabott feladatok kidolgozása, biztosítása, egyénre szabott értékelés lehetőség szerint a pozitívumok kiemelésével)</w:t>
      </w:r>
    </w:p>
    <w:p w:rsidR="006D764C" w:rsidRDefault="006D764C" w:rsidP="006D764C">
      <w:pPr>
        <w:pStyle w:val="Listaszerbekezds"/>
        <w:numPr>
          <w:ilvl w:val="0"/>
          <w:numId w:val="2"/>
        </w:numPr>
        <w:jc w:val="both"/>
      </w:pPr>
      <w:r>
        <w:t>individualizálás (egyéni monotónia-tűrő képesség, terhelhetőség, fáradékonyság figyelembe vétele)</w:t>
      </w:r>
    </w:p>
    <w:p w:rsidR="006D764C" w:rsidRDefault="006D764C" w:rsidP="006D764C">
      <w:pPr>
        <w:pStyle w:val="Listaszerbekezds"/>
        <w:numPr>
          <w:ilvl w:val="0"/>
          <w:numId w:val="2"/>
        </w:numPr>
        <w:jc w:val="both"/>
      </w:pPr>
      <w:r>
        <w:t>multiszenzorialitás (több érzékszervre ható tanítás)</w:t>
      </w:r>
    </w:p>
    <w:p w:rsidR="006D764C" w:rsidRDefault="006D764C" w:rsidP="006D764C">
      <w:pPr>
        <w:pStyle w:val="Listaszerbekezds"/>
        <w:numPr>
          <w:ilvl w:val="0"/>
          <w:numId w:val="2"/>
        </w:numPr>
        <w:jc w:val="both"/>
      </w:pPr>
      <w:r>
        <w:t>rendszerezés, gyakorlás és ismétlés (konzultációs és gyakorlási lehetőségek biztosítása)</w:t>
      </w:r>
    </w:p>
    <w:p w:rsidR="006D764C" w:rsidRDefault="006D764C" w:rsidP="006D764C">
      <w:pPr>
        <w:pStyle w:val="Listaszerbekezds"/>
        <w:numPr>
          <w:ilvl w:val="0"/>
          <w:numId w:val="2"/>
        </w:numPr>
        <w:jc w:val="both"/>
      </w:pPr>
      <w:r>
        <w:t>megküzdési stratégiák alkalmazásának lehetősége (relaxáció, Ments-vár, pozitív megerősítés)</w:t>
      </w:r>
    </w:p>
    <w:p w:rsidR="006D764C" w:rsidRDefault="006D764C" w:rsidP="006D764C">
      <w:pPr>
        <w:pStyle w:val="Listaszerbekezds"/>
        <w:numPr>
          <w:ilvl w:val="0"/>
          <w:numId w:val="2"/>
        </w:numPr>
        <w:jc w:val="both"/>
      </w:pPr>
      <w:r>
        <w:t>kapcsolattartás és kommunikáció a tanulóval, szülőkkel, gyógypedagógussal, iskolapszichológussal</w:t>
      </w:r>
    </w:p>
    <w:p w:rsidR="006D764C" w:rsidRDefault="006D764C" w:rsidP="006D764C">
      <w:pPr>
        <w:pStyle w:val="Listaszerbekezds"/>
        <w:jc w:val="both"/>
      </w:pPr>
    </w:p>
    <w:p w:rsidR="006D764C" w:rsidRPr="005D2115" w:rsidRDefault="006D764C" w:rsidP="006D764C">
      <w:pPr>
        <w:rPr>
          <w:i/>
        </w:rPr>
      </w:pPr>
      <w:r w:rsidRPr="005D2115">
        <w:rPr>
          <w:i/>
        </w:rPr>
        <w:t>A súlyos magatartás-szabályozási nehézséggel küzdő tanulók segítésének kiemelt feladatai és módszerei</w:t>
      </w:r>
      <w:r>
        <w:rPr>
          <w:i/>
        </w:rPr>
        <w:t>:</w:t>
      </w:r>
    </w:p>
    <w:p w:rsidR="006D764C" w:rsidRDefault="006D764C" w:rsidP="006D764C">
      <w:pPr>
        <w:pStyle w:val="Listaszerbekezds"/>
        <w:numPr>
          <w:ilvl w:val="0"/>
          <w:numId w:val="2"/>
        </w:numPr>
        <w:jc w:val="both"/>
      </w:pPr>
      <w:r>
        <w:t>differenciálás (egyénre szabott feladatok kidolgozása, biztosítása, egyénre szabott értékelés lehetőség szerint a pozitívumok kiemelésével)</w:t>
      </w:r>
    </w:p>
    <w:p w:rsidR="006D764C" w:rsidRDefault="006D764C" w:rsidP="006D764C">
      <w:pPr>
        <w:pStyle w:val="Listaszerbekezds"/>
        <w:numPr>
          <w:ilvl w:val="0"/>
          <w:numId w:val="2"/>
        </w:numPr>
        <w:jc w:val="both"/>
      </w:pPr>
      <w:r>
        <w:t>individualizálás (egyéni monotónia-tűrő képesség, terhelhetőség, fáradékonyság figyelembe vétele)</w:t>
      </w:r>
    </w:p>
    <w:p w:rsidR="006D764C" w:rsidRDefault="006D764C" w:rsidP="006D764C">
      <w:pPr>
        <w:pStyle w:val="Listaszerbekezds"/>
        <w:numPr>
          <w:ilvl w:val="0"/>
          <w:numId w:val="2"/>
        </w:numPr>
        <w:jc w:val="both"/>
      </w:pPr>
      <w:r>
        <w:t>multiszenzorialitás (több érzékszervre ható tanítás), egyéni érdeklődés felkeltése, személyre szabott motiváció</w:t>
      </w:r>
    </w:p>
    <w:p w:rsidR="006D764C" w:rsidRDefault="006D764C" w:rsidP="006D764C">
      <w:pPr>
        <w:pStyle w:val="Listaszerbekezds"/>
        <w:numPr>
          <w:ilvl w:val="0"/>
          <w:numId w:val="2"/>
        </w:numPr>
        <w:jc w:val="both"/>
      </w:pPr>
      <w:r>
        <w:t>stresszkezelés és megküzdési stratégiák alkalmazásának lehetősége (relaxáció, Ments-vár, iskolapszichológusi konzultáció, egyéni konzultáció szaktanárral, osztályfőnökkel, szükség esetén külső szakemberek bevonása)</w:t>
      </w:r>
    </w:p>
    <w:p w:rsidR="006D764C" w:rsidRDefault="006D764C" w:rsidP="006D764C">
      <w:pPr>
        <w:pStyle w:val="Listaszerbekezds"/>
        <w:numPr>
          <w:ilvl w:val="0"/>
          <w:numId w:val="2"/>
        </w:numPr>
        <w:jc w:val="both"/>
      </w:pPr>
      <w:r>
        <w:lastRenderedPageBreak/>
        <w:t>kapcsolattartás és kommunikáció a tanulóval, szülőkkel, gyógypedagógussal, iskolapszichológussal</w:t>
      </w:r>
    </w:p>
    <w:p w:rsidR="006D764C" w:rsidRDefault="006D764C" w:rsidP="006D764C">
      <w:pPr>
        <w:pStyle w:val="Listaszerbekezds"/>
        <w:jc w:val="both"/>
      </w:pPr>
    </w:p>
    <w:p w:rsidR="006D764C" w:rsidRPr="005D2115" w:rsidRDefault="006D764C" w:rsidP="006D764C">
      <w:pPr>
        <w:pStyle w:val="Listaszerbekezds"/>
        <w:jc w:val="both"/>
        <w:rPr>
          <w:i/>
        </w:rPr>
      </w:pPr>
      <w:r w:rsidRPr="005D2115">
        <w:rPr>
          <w:i/>
        </w:rPr>
        <w:t>A mozgáskorlátozott tanulók segítésének kiemelt feladatai és módszerei:</w:t>
      </w:r>
    </w:p>
    <w:p w:rsidR="006D764C" w:rsidRDefault="006D764C" w:rsidP="006D764C">
      <w:pPr>
        <w:pStyle w:val="Listaszerbekezds"/>
        <w:numPr>
          <w:ilvl w:val="0"/>
          <w:numId w:val="2"/>
        </w:numPr>
        <w:jc w:val="both"/>
      </w:pPr>
      <w:r>
        <w:t xml:space="preserve">a sérülésből adódó hátrányok csökkentése egyénre szabott tanítási és tanulásszervezési módszerekkel </w:t>
      </w:r>
    </w:p>
    <w:p w:rsidR="006D764C" w:rsidRDefault="006D764C" w:rsidP="006D764C">
      <w:pPr>
        <w:pStyle w:val="Listaszerbekezds"/>
        <w:numPr>
          <w:ilvl w:val="0"/>
          <w:numId w:val="2"/>
        </w:numPr>
        <w:jc w:val="both"/>
      </w:pPr>
      <w:r>
        <w:t>megfelelő tanulási környezet biztosítása (földszinti terembeosztás, IKT eszközök használata)</w:t>
      </w:r>
    </w:p>
    <w:p w:rsidR="006D764C" w:rsidRDefault="006D764C" w:rsidP="006D764C">
      <w:pPr>
        <w:pStyle w:val="Listaszerbekezds"/>
        <w:numPr>
          <w:ilvl w:val="0"/>
          <w:numId w:val="2"/>
        </w:numPr>
        <w:jc w:val="both"/>
      </w:pPr>
      <w:r>
        <w:t>az egyéni képességekhez való alkalmazkodás</w:t>
      </w:r>
    </w:p>
    <w:p w:rsidR="006D764C" w:rsidRDefault="006D764C" w:rsidP="006D764C">
      <w:pPr>
        <w:pStyle w:val="Listaszerbekezds"/>
        <w:numPr>
          <w:ilvl w:val="0"/>
          <w:numId w:val="2"/>
        </w:numPr>
        <w:jc w:val="both"/>
      </w:pPr>
      <w:r>
        <w:t>önállóságra, egészséges énkép kialakítására való törekvés</w:t>
      </w:r>
    </w:p>
    <w:p w:rsidR="006D764C" w:rsidRDefault="006D764C" w:rsidP="006D764C">
      <w:pPr>
        <w:pStyle w:val="Listaszerbekezds"/>
        <w:numPr>
          <w:ilvl w:val="0"/>
          <w:numId w:val="2"/>
        </w:numPr>
        <w:jc w:val="both"/>
      </w:pPr>
      <w:r>
        <w:t>társakkal való kommunikáció segítése (pár- és csoportmunka, projektmunka)</w:t>
      </w:r>
    </w:p>
    <w:p w:rsidR="006D764C" w:rsidRDefault="006D764C" w:rsidP="006D764C">
      <w:pPr>
        <w:pStyle w:val="Listaszerbekezds"/>
        <w:jc w:val="both"/>
      </w:pPr>
    </w:p>
    <w:p w:rsidR="006D764C" w:rsidRPr="005D2115" w:rsidRDefault="006D764C" w:rsidP="006D764C">
      <w:pPr>
        <w:pStyle w:val="Listaszerbekezds"/>
        <w:jc w:val="both"/>
        <w:rPr>
          <w:i/>
        </w:rPr>
      </w:pPr>
      <w:r w:rsidRPr="005D2115">
        <w:rPr>
          <w:i/>
        </w:rPr>
        <w:t>A nagyothalló tanulók segítésének kiemelt feladatai és módszerei:</w:t>
      </w:r>
    </w:p>
    <w:p w:rsidR="006D764C" w:rsidRDefault="006D764C" w:rsidP="006D764C">
      <w:pPr>
        <w:pStyle w:val="Listaszerbekezds"/>
        <w:numPr>
          <w:ilvl w:val="0"/>
          <w:numId w:val="2"/>
        </w:numPr>
        <w:jc w:val="both"/>
      </w:pPr>
      <w:r>
        <w:t>a sérülésből adódó hátrányok csökkentése egyénre szabott tanítási és tanulásszervezési módszerekkel (szókincsbővítés, tiszta, érthető beszéd, szükség szerinti ismétléssel)</w:t>
      </w:r>
    </w:p>
    <w:p w:rsidR="006D764C" w:rsidRDefault="006D764C" w:rsidP="006D764C">
      <w:pPr>
        <w:pStyle w:val="Listaszerbekezds"/>
        <w:numPr>
          <w:ilvl w:val="0"/>
          <w:numId w:val="2"/>
        </w:numPr>
        <w:jc w:val="both"/>
      </w:pPr>
      <w:r>
        <w:t>megfelelő tanulási környezet biztosítása (tanulási segédeszközök és kompenzációs eszközök biztosítása, IKT eszközök, megfelelő ülésrend)</w:t>
      </w:r>
    </w:p>
    <w:p w:rsidR="006D764C" w:rsidRDefault="006D764C" w:rsidP="006D764C">
      <w:pPr>
        <w:pStyle w:val="Listaszerbekezds"/>
        <w:numPr>
          <w:ilvl w:val="0"/>
          <w:numId w:val="2"/>
        </w:numPr>
        <w:jc w:val="both"/>
      </w:pPr>
      <w:r>
        <w:t>konzultáció az utazó szurdopedagógussal</w:t>
      </w:r>
    </w:p>
    <w:p w:rsidR="006D764C" w:rsidRDefault="006D764C" w:rsidP="006D764C">
      <w:pPr>
        <w:pStyle w:val="Listaszerbekezds"/>
        <w:numPr>
          <w:ilvl w:val="0"/>
          <w:numId w:val="2"/>
        </w:numPr>
        <w:jc w:val="both"/>
      </w:pPr>
      <w:r>
        <w:t>önállóságra, egészséges énkép kialakítására való törekvés</w:t>
      </w:r>
    </w:p>
    <w:p w:rsidR="006D764C" w:rsidRDefault="006D764C" w:rsidP="006D764C">
      <w:pPr>
        <w:pStyle w:val="Listaszerbekezds"/>
        <w:numPr>
          <w:ilvl w:val="0"/>
          <w:numId w:val="2"/>
        </w:numPr>
        <w:jc w:val="both"/>
      </w:pPr>
      <w:r>
        <w:t>társakkal való kommunikáció segítése (pár- és csoportmunka, projektmunka stb.)</w:t>
      </w:r>
    </w:p>
    <w:p w:rsidR="006D764C" w:rsidRDefault="006D764C">
      <w:bookmarkStart w:id="0" w:name="_GoBack"/>
      <w:bookmarkEnd w:id="0"/>
    </w:p>
    <w:sectPr w:rsidR="006D764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ABE" w:rsidRDefault="00FD5ABE" w:rsidP="00FD5ABE">
      <w:r>
        <w:separator/>
      </w:r>
    </w:p>
  </w:endnote>
  <w:endnote w:type="continuationSeparator" w:id="0">
    <w:p w:rsidR="00FD5ABE" w:rsidRDefault="00FD5ABE" w:rsidP="00FD5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ABE" w:rsidRDefault="00FD5ABE" w:rsidP="00FD5ABE">
      <w:r>
        <w:separator/>
      </w:r>
    </w:p>
  </w:footnote>
  <w:footnote w:type="continuationSeparator" w:id="0">
    <w:p w:rsidR="00FD5ABE" w:rsidRDefault="00FD5ABE" w:rsidP="00FD5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0074168"/>
      <w:docPartObj>
        <w:docPartGallery w:val="Page Numbers (Top of Page)"/>
        <w:docPartUnique/>
      </w:docPartObj>
    </w:sdtPr>
    <w:sdtEndPr/>
    <w:sdtContent>
      <w:p w:rsidR="00FD5ABE" w:rsidRDefault="00FD5ABE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764C">
          <w:rPr>
            <w:noProof/>
          </w:rPr>
          <w:t>3</w:t>
        </w:r>
        <w:r>
          <w:fldChar w:fldCharType="end"/>
        </w:r>
      </w:p>
    </w:sdtContent>
  </w:sdt>
  <w:p w:rsidR="00FD5ABE" w:rsidRDefault="00FD5AB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C358B"/>
    <w:multiLevelType w:val="hybridMultilevel"/>
    <w:tmpl w:val="D3DE7996"/>
    <w:lvl w:ilvl="0" w:tplc="3C5616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D741ED"/>
    <w:multiLevelType w:val="multilevel"/>
    <w:tmpl w:val="EC5C3E6A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7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ABE"/>
    <w:rsid w:val="00215C65"/>
    <w:rsid w:val="00435A87"/>
    <w:rsid w:val="006D764C"/>
    <w:rsid w:val="008106CC"/>
    <w:rsid w:val="00CF7916"/>
    <w:rsid w:val="00F6052E"/>
    <w:rsid w:val="00FD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283022"/>
  <w15:docId w15:val="{8D74BAAC-7BCF-4E74-83F2-1D9D97F3E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D5ABE"/>
    <w:pPr>
      <w:spacing w:after="0" w:line="240" w:lineRule="auto"/>
    </w:pPr>
    <w:rPr>
      <w:rFonts w:ascii="Times New Roman" w:eastAsia="Calibri" w:hAnsi="Times New Roman" w:cs="Calibri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D5AB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D5ABE"/>
    <w:rPr>
      <w:rFonts w:ascii="Times New Roman" w:eastAsia="Calibri" w:hAnsi="Times New Roman" w:cs="Calibri"/>
      <w:sz w:val="24"/>
    </w:rPr>
  </w:style>
  <w:style w:type="paragraph" w:styleId="llb">
    <w:name w:val="footer"/>
    <w:basedOn w:val="Norml"/>
    <w:link w:val="llbChar"/>
    <w:uiPriority w:val="99"/>
    <w:unhideWhenUsed/>
    <w:rsid w:val="00FD5AB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D5ABE"/>
    <w:rPr>
      <w:rFonts w:ascii="Times New Roman" w:eastAsia="Calibri" w:hAnsi="Times New Roman" w:cs="Calibri"/>
      <w:sz w:val="24"/>
    </w:rPr>
  </w:style>
  <w:style w:type="paragraph" w:customStyle="1" w:styleId="Ktbbibekezds">
    <w:name w:val="K_többi_bekezdés"/>
    <w:basedOn w:val="Norml"/>
    <w:link w:val="KtbbibekezdsChar"/>
    <w:uiPriority w:val="99"/>
    <w:qFormat/>
    <w:rsid w:val="00FD5ABE"/>
    <w:pPr>
      <w:ind w:firstLine="708"/>
      <w:jc w:val="both"/>
    </w:pPr>
    <w:rPr>
      <w:rFonts w:cs="Times New Roman"/>
      <w:szCs w:val="24"/>
    </w:rPr>
  </w:style>
  <w:style w:type="character" w:customStyle="1" w:styleId="KtbbibekezdsChar">
    <w:name w:val="K_többi_bekezdés Char"/>
    <w:link w:val="Ktbbibekezds"/>
    <w:uiPriority w:val="99"/>
    <w:rsid w:val="00FD5ABE"/>
    <w:rPr>
      <w:rFonts w:ascii="Times New Roman" w:eastAsia="Calibri" w:hAnsi="Times New Roman" w:cs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6D764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E9B16-4E40-4F20-92BB-128B29624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795</Words>
  <Characters>5493</Characters>
  <Application>Microsoft Office Word</Application>
  <DocSecurity>0</DocSecurity>
  <Lines>45</Lines>
  <Paragraphs>12</Paragraphs>
  <ScaleCrop>false</ScaleCrop>
  <Company/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szaszak</dc:creator>
  <cp:lastModifiedBy>Szaszák Csaba</cp:lastModifiedBy>
  <cp:revision>6</cp:revision>
  <dcterms:created xsi:type="dcterms:W3CDTF">2014-06-24T12:05:00Z</dcterms:created>
  <dcterms:modified xsi:type="dcterms:W3CDTF">2017-11-23T13:53:00Z</dcterms:modified>
</cp:coreProperties>
</file>